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FE3ED" w14:textId="77777777" w:rsidR="00FD371C" w:rsidRDefault="00FD371C" w:rsidP="009C6CF7">
      <w:pPr>
        <w:jc w:val="center"/>
        <w:rPr>
          <w:rFonts w:ascii="DINOT" w:eastAsia="DINOT" w:hAnsi="DINOT" w:cs="DINOT"/>
          <w:b/>
          <w:sz w:val="28"/>
          <w:szCs w:val="28"/>
          <w:lang w:val="fr-FR" w:bidi="fr-FR"/>
        </w:rPr>
      </w:pPr>
    </w:p>
    <w:p w14:paraId="7FF2F981" w14:textId="3A49C596" w:rsidR="009C6CF7" w:rsidRPr="00286A18" w:rsidRDefault="00165B9C" w:rsidP="009C6CF7">
      <w:pPr>
        <w:jc w:val="center"/>
        <w:rPr>
          <w:rFonts w:ascii="DINOT" w:hAnsi="DINOT" w:cs="DINOT"/>
          <w:b/>
          <w:bCs/>
          <w:sz w:val="28"/>
          <w:szCs w:val="28"/>
          <w:lang w:val="fr-FR"/>
        </w:rPr>
      </w:pPr>
      <w:r>
        <w:rPr>
          <w:noProof/>
        </w:rPr>
        <w:drawing>
          <wp:anchor distT="0" distB="0" distL="114300" distR="114300" simplePos="0" relativeHeight="251670531" behindDoc="1" locked="0" layoutInCell="1" allowOverlap="1" wp14:anchorId="37C6F39A" wp14:editId="1BAF316B">
            <wp:simplePos x="0" y="0"/>
            <wp:positionH relativeFrom="page">
              <wp:align>right</wp:align>
            </wp:positionH>
            <wp:positionV relativeFrom="page">
              <wp:align>top</wp:align>
            </wp:positionV>
            <wp:extent cx="7546975" cy="2419350"/>
            <wp:effectExtent l="0" t="0" r="0" b="0"/>
            <wp:wrapTight wrapText="bothSides">
              <wp:wrapPolygon edited="0">
                <wp:start x="0" y="0"/>
                <wp:lineTo x="0" y="21430"/>
                <wp:lineTo x="21536" y="21430"/>
                <wp:lineTo x="2153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2308"/>
                    <a:stretch/>
                  </pic:blipFill>
                  <pic:spPr bwMode="auto">
                    <a:xfrm>
                      <a:off x="0" y="0"/>
                      <a:ext cx="7546975" cy="24193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6CF7" w:rsidRPr="002256B6">
        <w:rPr>
          <w:rFonts w:ascii="DINOT" w:eastAsia="DINOT" w:hAnsi="DINOT" w:cs="DINOT"/>
          <w:b/>
          <w:sz w:val="28"/>
          <w:szCs w:val="28"/>
          <w:lang w:val="fr-FR" w:bidi="fr-FR"/>
        </w:rPr>
        <w:t>Les deux tiers de la production ODLO proviennent désormais de source</w:t>
      </w:r>
      <w:r w:rsidR="00DC692D">
        <w:rPr>
          <w:rFonts w:ascii="DINOT" w:eastAsia="DINOT" w:hAnsi="DINOT" w:cs="DINOT"/>
          <w:b/>
          <w:sz w:val="28"/>
          <w:szCs w:val="28"/>
          <w:lang w:val="fr-FR" w:bidi="fr-FR"/>
        </w:rPr>
        <w:t>s</w:t>
      </w:r>
      <w:r w:rsidR="009C6CF7" w:rsidRPr="002256B6">
        <w:rPr>
          <w:rFonts w:ascii="DINOT" w:eastAsia="DINOT" w:hAnsi="DINOT" w:cs="DINOT"/>
          <w:b/>
          <w:sz w:val="28"/>
          <w:szCs w:val="28"/>
          <w:lang w:val="fr-FR" w:bidi="fr-FR"/>
        </w:rPr>
        <w:t xml:space="preserve"> recyclée</w:t>
      </w:r>
      <w:r w:rsidR="00DC692D">
        <w:rPr>
          <w:rFonts w:ascii="DINOT" w:eastAsia="DINOT" w:hAnsi="DINOT" w:cs="DINOT"/>
          <w:b/>
          <w:sz w:val="28"/>
          <w:szCs w:val="28"/>
          <w:lang w:val="fr-FR" w:bidi="fr-FR"/>
        </w:rPr>
        <w:t>s</w:t>
      </w:r>
      <w:r w:rsidR="009C6CF7" w:rsidRPr="002256B6">
        <w:rPr>
          <w:rFonts w:ascii="DINOT" w:eastAsia="DINOT" w:hAnsi="DINOT" w:cs="DINOT"/>
          <w:b/>
          <w:sz w:val="28"/>
          <w:szCs w:val="28"/>
          <w:lang w:val="fr-FR" w:bidi="fr-FR"/>
        </w:rPr>
        <w:t xml:space="preserve"> ou naturelle</w:t>
      </w:r>
      <w:r w:rsidR="00DC692D">
        <w:rPr>
          <w:rFonts w:ascii="DINOT" w:eastAsia="DINOT" w:hAnsi="DINOT" w:cs="DINOT"/>
          <w:b/>
          <w:sz w:val="28"/>
          <w:szCs w:val="28"/>
          <w:lang w:val="fr-FR" w:bidi="fr-FR"/>
        </w:rPr>
        <w:t>s</w:t>
      </w:r>
      <w:r w:rsidR="009C6CF7" w:rsidRPr="002256B6">
        <w:rPr>
          <w:rFonts w:ascii="DINOT" w:eastAsia="DINOT" w:hAnsi="DINOT" w:cs="DINOT"/>
          <w:b/>
          <w:sz w:val="28"/>
          <w:szCs w:val="28"/>
          <w:lang w:val="fr-FR" w:bidi="fr-FR"/>
        </w:rPr>
        <w:t>.</w:t>
      </w:r>
    </w:p>
    <w:p w14:paraId="7B9A2DC2" w14:textId="64DA5F64" w:rsidR="00DC692D" w:rsidRDefault="00DC692D" w:rsidP="00DC692D">
      <w:pPr>
        <w:jc w:val="center"/>
        <w:rPr>
          <w:rFonts w:ascii="DINOT" w:eastAsia="DINOT" w:hAnsi="DINOT" w:cs="DINOT"/>
          <w:b/>
          <w:i/>
          <w:sz w:val="24"/>
          <w:szCs w:val="24"/>
          <w:lang w:val="fr-FR" w:bidi="fr-FR"/>
        </w:rPr>
      </w:pPr>
      <w:r w:rsidRPr="00DC692D">
        <w:rPr>
          <w:rFonts w:ascii="DINOT" w:eastAsia="DINOT" w:hAnsi="DINOT" w:cs="DINOT"/>
          <w:b/>
          <w:i/>
          <w:sz w:val="24"/>
          <w:szCs w:val="24"/>
          <w:lang w:val="fr-FR" w:bidi="fr-FR"/>
        </w:rPr>
        <w:t>L'entreprise franchit une étape importante à l'occasion de la Journée mondiale du développement durable.</w:t>
      </w:r>
    </w:p>
    <w:p w14:paraId="6B4FA76F" w14:textId="5D3C2077" w:rsidR="009C6CF7" w:rsidRPr="00286A18" w:rsidRDefault="009C6CF7" w:rsidP="009C6CF7">
      <w:pPr>
        <w:rPr>
          <w:rFonts w:ascii="DINOT" w:hAnsi="DINOT" w:cs="DINOT"/>
          <w:lang w:val="fr-FR"/>
        </w:rPr>
      </w:pPr>
      <w:r w:rsidRPr="009C6CF7">
        <w:rPr>
          <w:rFonts w:ascii="DINOT" w:eastAsia="DINOT" w:hAnsi="DINOT" w:cs="DINOT"/>
          <w:lang w:val="fr-FR" w:bidi="fr-FR"/>
        </w:rPr>
        <w:t>(Mercredi 26 octobre, Hünenberg</w:t>
      </w:r>
      <w:r w:rsidRPr="002256B6">
        <w:rPr>
          <w:rFonts w:ascii="DINOT" w:eastAsia="DINOT" w:hAnsi="DINOT" w:cs="DINOT"/>
          <w:lang w:val="fr-FR" w:bidi="fr-FR"/>
        </w:rPr>
        <w:t xml:space="preserve">, CH) — </w:t>
      </w:r>
      <w:r w:rsidR="00DC692D" w:rsidRPr="00DC692D">
        <w:rPr>
          <w:rFonts w:ascii="DINOT" w:eastAsia="DINOT" w:hAnsi="DINOT" w:cs="DINOT"/>
          <w:lang w:val="fr-FR" w:bidi="fr-FR"/>
        </w:rPr>
        <w:t>ODLO est fière de franchir une nouvelle étape importante sur la voie de la durabilité, puisque 66 % de la production de l'entreprise est désormais issue de sources recyclées ou naturelles.</w:t>
      </w:r>
    </w:p>
    <w:p w14:paraId="68D03A38" w14:textId="77777777" w:rsidR="00DC692D" w:rsidRDefault="00DC692D" w:rsidP="009C6CF7">
      <w:pPr>
        <w:rPr>
          <w:rFonts w:ascii="DINOT" w:eastAsia="DINOT" w:hAnsi="DINOT" w:cs="DINOT"/>
          <w:lang w:val="fr-FR" w:bidi="fr-FR"/>
        </w:rPr>
      </w:pPr>
      <w:r w:rsidRPr="00DC692D">
        <w:rPr>
          <w:rFonts w:ascii="DINOT" w:eastAsia="DINOT" w:hAnsi="DINOT" w:cs="DINOT"/>
          <w:lang w:val="fr-FR" w:bidi="fr-FR"/>
        </w:rPr>
        <w:t>Cette étape marque une augmentation de 15 % de l'utilisation de matériaux recyclés ou naturels d'une année sur l'autre - un grand pas vers l'objectif déclaré de 100 % d'ici 2030.</w:t>
      </w:r>
    </w:p>
    <w:p w14:paraId="734F9E59" w14:textId="33A13344" w:rsidR="00DC692D" w:rsidRDefault="00DC692D" w:rsidP="009C6CF7">
      <w:pPr>
        <w:rPr>
          <w:rFonts w:ascii="DINOT" w:eastAsia="DINOT" w:hAnsi="DINOT" w:cs="DINOT"/>
          <w:i/>
          <w:color w:val="000000" w:themeColor="text1"/>
          <w:lang w:val="fr-FR" w:bidi="fr-FR"/>
        </w:rPr>
      </w:pPr>
      <w:r w:rsidRPr="00DC692D">
        <w:rPr>
          <w:rFonts w:ascii="DINOT" w:eastAsia="DINOT" w:hAnsi="DINOT" w:cs="DINOT"/>
          <w:i/>
          <w:color w:val="000000" w:themeColor="text1"/>
          <w:lang w:val="fr-FR" w:bidi="fr-FR"/>
        </w:rPr>
        <w:t xml:space="preserve">"Je veux regarder mes enfants dans les yeux et leur dire que nous prenons maintenant les bonnes mesures pour respecter à la fois les personnes et la nature, afin que leurs enfants puissent eux aussi profiter d'une planète saine et équitable", </w:t>
      </w:r>
      <w:r w:rsidRPr="00DC692D">
        <w:rPr>
          <w:rFonts w:ascii="DINOT" w:eastAsia="DINOT" w:hAnsi="DINOT" w:cs="DINOT"/>
          <w:iCs/>
          <w:color w:val="000000" w:themeColor="text1"/>
          <w:lang w:val="fr-FR" w:bidi="fr-FR"/>
        </w:rPr>
        <w:t xml:space="preserve">a déclaré Knut Are Høgberg, PDG d'ODLO, à propos de cette </w:t>
      </w:r>
      <w:r>
        <w:rPr>
          <w:rFonts w:ascii="DINOT" w:eastAsia="DINOT" w:hAnsi="DINOT" w:cs="DINOT"/>
          <w:iCs/>
          <w:color w:val="000000" w:themeColor="text1"/>
          <w:lang w:val="fr-FR" w:bidi="fr-FR"/>
        </w:rPr>
        <w:t xml:space="preserve">réussite présentée </w:t>
      </w:r>
      <w:r w:rsidRPr="00DC692D">
        <w:rPr>
          <w:rFonts w:ascii="DINOT" w:eastAsia="DINOT" w:hAnsi="DINOT" w:cs="DINOT"/>
          <w:iCs/>
          <w:color w:val="000000" w:themeColor="text1"/>
          <w:lang w:val="fr-FR" w:bidi="fr-FR"/>
        </w:rPr>
        <w:t>lors de la Journée mondiale du développement durable.</w:t>
      </w:r>
    </w:p>
    <w:p w14:paraId="2FFC7224" w14:textId="56E39172" w:rsidR="009C6CF7" w:rsidRPr="00286A18" w:rsidRDefault="009C6CF7" w:rsidP="009C6CF7">
      <w:pPr>
        <w:rPr>
          <w:rFonts w:ascii="DINOT" w:hAnsi="DINOT" w:cs="DINOT"/>
          <w:b/>
          <w:bCs/>
          <w:lang w:val="fr-FR"/>
        </w:rPr>
      </w:pPr>
      <w:r w:rsidRPr="002256B6">
        <w:rPr>
          <w:rFonts w:ascii="DINOT" w:eastAsia="DINOT" w:hAnsi="DINOT" w:cs="DINOT"/>
          <w:b/>
          <w:lang w:val="fr-FR" w:bidi="fr-FR"/>
        </w:rPr>
        <w:t>L’écoresponsabilité, au cœur de l’ADN d’ODLO</w:t>
      </w:r>
    </w:p>
    <w:p w14:paraId="4660E58B" w14:textId="77777777" w:rsidR="00DC692D" w:rsidRDefault="00DC692D" w:rsidP="009C6CF7">
      <w:pPr>
        <w:rPr>
          <w:rFonts w:ascii="DINOT" w:eastAsia="DINOT" w:hAnsi="DINOT" w:cs="DINOT"/>
          <w:lang w:val="fr-FR" w:bidi="fr-FR"/>
        </w:rPr>
      </w:pPr>
      <w:r w:rsidRPr="00DC692D">
        <w:rPr>
          <w:rFonts w:ascii="DINOT" w:eastAsia="DINOT" w:hAnsi="DINOT" w:cs="DINOT"/>
          <w:lang w:val="fr-FR" w:bidi="fr-FR"/>
        </w:rPr>
        <w:t>La journée mondiale de la durabilité a été créée pour mettre la durabilité sur la scène mondiale, afin de rappeler à chacun l'importance de prendre soin de l'environnement et le rôle que nous devons jouer dans la protection de la planète.</w:t>
      </w:r>
    </w:p>
    <w:p w14:paraId="179F2426" w14:textId="671E41C1" w:rsidR="00DC692D" w:rsidRDefault="00DC692D" w:rsidP="009C6CF7">
      <w:pPr>
        <w:rPr>
          <w:rFonts w:ascii="DINOT" w:eastAsia="DINOT" w:hAnsi="DINOT" w:cs="DINOT"/>
          <w:lang w:val="fr-FR" w:bidi="fr-FR"/>
        </w:rPr>
      </w:pPr>
      <w:r w:rsidRPr="00DC692D">
        <w:rPr>
          <w:rFonts w:ascii="DINOT" w:eastAsia="DINOT" w:hAnsi="DINOT" w:cs="DINOT"/>
          <w:lang w:val="fr-FR" w:bidi="fr-FR"/>
        </w:rPr>
        <w:t xml:space="preserve">Le développement durable a toujours fait partie de l'ADN d'ODLO. En tant que marque leader de vêtements </w:t>
      </w:r>
      <w:r>
        <w:rPr>
          <w:rFonts w:ascii="DINOT" w:eastAsia="DINOT" w:hAnsi="DINOT" w:cs="DINOT"/>
          <w:lang w:val="fr-FR" w:bidi="fr-FR"/>
        </w:rPr>
        <w:t>de sport techniques</w:t>
      </w:r>
      <w:r w:rsidRPr="00DC692D">
        <w:rPr>
          <w:rFonts w:ascii="DINOT" w:eastAsia="DINOT" w:hAnsi="DINOT" w:cs="DINOT"/>
          <w:lang w:val="fr-FR" w:bidi="fr-FR"/>
        </w:rPr>
        <w:t>, l'entreprise s'efforce de trouver des solutions durables, qu'il s'agisse de l'utilisation de matériaux recyclés, de la fabrication à l'aide de l'énergie solaire ou d'autres solutions, dans l'espoir de préserver les espaces que nous aimons pour longtemps.</w:t>
      </w:r>
    </w:p>
    <w:p w14:paraId="723E0486" w14:textId="1A9D179A" w:rsidR="009C6CF7" w:rsidRPr="00286A18" w:rsidRDefault="009C6CF7" w:rsidP="009C6CF7">
      <w:pPr>
        <w:rPr>
          <w:rFonts w:ascii="DINOT" w:hAnsi="DINOT" w:cs="DINOT"/>
          <w:b/>
          <w:bCs/>
          <w:lang w:val="fr-FR"/>
        </w:rPr>
      </w:pPr>
      <w:r w:rsidRPr="002256B6">
        <w:rPr>
          <w:rFonts w:ascii="DINOT" w:eastAsia="DINOT" w:hAnsi="DINOT" w:cs="DINOT"/>
          <w:b/>
          <w:lang w:val="fr-FR" w:bidi="fr-FR"/>
        </w:rPr>
        <w:t xml:space="preserve">Une conception réfléchie des produits </w:t>
      </w:r>
    </w:p>
    <w:p w14:paraId="50408177" w14:textId="1A97B48D" w:rsidR="009C6CF7" w:rsidRPr="00286A18" w:rsidRDefault="009C6CF7" w:rsidP="009C6CF7">
      <w:pPr>
        <w:rPr>
          <w:rFonts w:ascii="DINOT" w:hAnsi="DINOT" w:cs="DINOT"/>
          <w:i/>
          <w:iCs/>
          <w:lang w:val="fr-FR"/>
        </w:rPr>
      </w:pPr>
      <w:r w:rsidRPr="002256B6">
        <w:rPr>
          <w:rFonts w:ascii="DINOT" w:eastAsia="DINOT" w:hAnsi="DINOT" w:cs="DINOT"/>
          <w:lang w:val="fr-FR" w:bidi="fr-FR"/>
        </w:rPr>
        <w:t xml:space="preserve">L’utilisation </w:t>
      </w:r>
      <w:r w:rsidR="00DC692D">
        <w:rPr>
          <w:rFonts w:ascii="DINOT" w:eastAsia="DINOT" w:hAnsi="DINOT" w:cs="DINOT"/>
          <w:lang w:val="fr-FR" w:bidi="fr-FR"/>
        </w:rPr>
        <w:t>de matériaux durables</w:t>
      </w:r>
      <w:r w:rsidRPr="002256B6">
        <w:rPr>
          <w:rFonts w:ascii="DINOT" w:eastAsia="DINOT" w:hAnsi="DINOT" w:cs="DINOT"/>
          <w:lang w:val="fr-FR" w:bidi="fr-FR"/>
        </w:rPr>
        <w:t xml:space="preserve"> par ODLO a considérablement évolué ces dernières années : c’est désormais un </w:t>
      </w:r>
      <w:r w:rsidR="00DC692D">
        <w:rPr>
          <w:rFonts w:ascii="DINOT" w:eastAsia="DINOT" w:hAnsi="DINOT" w:cs="DINOT"/>
          <w:lang w:val="fr-FR" w:bidi="fr-FR"/>
        </w:rPr>
        <w:t>critère</w:t>
      </w:r>
      <w:r w:rsidRPr="002256B6">
        <w:rPr>
          <w:rFonts w:ascii="DINOT" w:eastAsia="DINOT" w:hAnsi="DINOT" w:cs="DINOT"/>
          <w:lang w:val="fr-FR" w:bidi="fr-FR"/>
        </w:rPr>
        <w:t xml:space="preserve"> essentiel pour le choix des textiles. Rebekah Ziegner, Responsable matières senior pour ODLO, explique : « </w:t>
      </w:r>
      <w:r w:rsidRPr="002256B6">
        <w:rPr>
          <w:rFonts w:ascii="DINOT" w:eastAsia="DINOT" w:hAnsi="DINOT" w:cs="DINOT"/>
          <w:i/>
          <w:lang w:val="fr-FR" w:bidi="fr-FR"/>
        </w:rPr>
        <w:t>Désormais, nous évitons les matières non recyclées, et j’essaie d’intégrer cette éthique dans l’ensemble de nos lignes de produits. La fonctionnalité du vêtement est la priorité, mais nous favorisons les matières recyclées ou naturelles. Si cela compromet la fonctionnalité globale du vêtement, nous repensons notre concept. »</w:t>
      </w:r>
    </w:p>
    <w:p w14:paraId="55B38493" w14:textId="1301FB81" w:rsidR="009C6CF7" w:rsidRPr="00286A18" w:rsidRDefault="009C6CF7" w:rsidP="009C6CF7">
      <w:pPr>
        <w:rPr>
          <w:rFonts w:ascii="DINOT" w:hAnsi="DINOT" w:cs="DINOT"/>
          <w:lang w:val="fr-FR"/>
        </w:rPr>
      </w:pPr>
      <w:r w:rsidRPr="002256B6">
        <w:rPr>
          <w:rFonts w:ascii="DINOT" w:eastAsia="DINOT" w:hAnsi="DINOT" w:cs="DINOT"/>
          <w:lang w:val="fr-FR" w:bidi="fr-FR"/>
        </w:rPr>
        <w:t xml:space="preserve">Pour consolider son engagement envers une éthique responsable, ODLO poursuit l’objectif ambitieux de n’utiliser que des fibres d’origine recyclée ou naturelle d’ici 2030. Cet engagement transparaît dans les 15 % d’augmentation </w:t>
      </w:r>
      <w:r w:rsidR="00DC692D">
        <w:rPr>
          <w:rFonts w:ascii="DINOT" w:eastAsia="DINOT" w:hAnsi="DINOT" w:cs="DINOT"/>
          <w:lang w:val="fr-FR" w:bidi="fr-FR"/>
        </w:rPr>
        <w:t>annuel</w:t>
      </w:r>
      <w:r w:rsidRPr="002256B6">
        <w:rPr>
          <w:rFonts w:ascii="DINOT" w:eastAsia="DINOT" w:hAnsi="DINOT" w:cs="DINOT"/>
          <w:lang w:val="fr-FR" w:bidi="fr-FR"/>
        </w:rPr>
        <w:t xml:space="preserve"> depuis 2021. Voici quelques exemples de la collection actuelle :  </w:t>
      </w:r>
    </w:p>
    <w:p w14:paraId="62F1ED24" w14:textId="44E99F31" w:rsidR="009C6CF7" w:rsidRPr="00286A18" w:rsidRDefault="00306F7F" w:rsidP="009C6CF7">
      <w:pPr>
        <w:pStyle w:val="ListParagraph"/>
        <w:numPr>
          <w:ilvl w:val="0"/>
          <w:numId w:val="2"/>
        </w:numPr>
        <w:rPr>
          <w:rFonts w:ascii="DINOT" w:hAnsi="DINOT" w:cs="DINOT"/>
          <w:lang w:val="fr-FR"/>
        </w:rPr>
      </w:pPr>
      <w:r>
        <w:rPr>
          <w:noProof/>
        </w:rPr>
        <w:lastRenderedPageBreak/>
        <w:drawing>
          <wp:anchor distT="0" distB="0" distL="114300" distR="114300" simplePos="0" relativeHeight="251661315" behindDoc="1" locked="0" layoutInCell="1" allowOverlap="1" wp14:anchorId="0032455B" wp14:editId="6C87826C">
            <wp:simplePos x="0" y="0"/>
            <wp:positionH relativeFrom="column">
              <wp:posOffset>4176667</wp:posOffset>
            </wp:positionH>
            <wp:positionV relativeFrom="paragraph">
              <wp:posOffset>121690</wp:posOffset>
            </wp:positionV>
            <wp:extent cx="2619375" cy="1800384"/>
            <wp:effectExtent l="0" t="0" r="0" b="9525"/>
            <wp:wrapTight wrapText="bothSides">
              <wp:wrapPolygon edited="0">
                <wp:start x="0" y="0"/>
                <wp:lineTo x="0" y="21486"/>
                <wp:lineTo x="21364" y="21486"/>
                <wp:lineTo x="2136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19375" cy="1800384"/>
                    </a:xfrm>
                    <a:prstGeom prst="rect">
                      <a:avLst/>
                    </a:prstGeom>
                  </pic:spPr>
                </pic:pic>
              </a:graphicData>
            </a:graphic>
            <wp14:sizeRelH relativeFrom="margin">
              <wp14:pctWidth>0</wp14:pctWidth>
            </wp14:sizeRelH>
            <wp14:sizeRelV relativeFrom="margin">
              <wp14:pctHeight>0</wp14:pctHeight>
            </wp14:sizeRelV>
          </wp:anchor>
        </w:drawing>
      </w:r>
      <w:r w:rsidR="009C6CF7" w:rsidRPr="002256B6">
        <w:rPr>
          <w:rFonts w:ascii="DINOT" w:eastAsia="DINOT" w:hAnsi="DINOT" w:cs="DINOT"/>
          <w:b/>
          <w:lang w:val="fr-FR" w:bidi="fr-FR"/>
        </w:rPr>
        <w:t>Une chaleur exceptionnelle provenant de sources écoresponsables</w:t>
      </w:r>
      <w:r w:rsidR="009C6CF7" w:rsidRPr="002256B6">
        <w:rPr>
          <w:rFonts w:ascii="DINOT" w:eastAsia="DINOT" w:hAnsi="DINOT" w:cs="DINOT"/>
          <w:lang w:val="fr-FR" w:bidi="fr-FR"/>
        </w:rPr>
        <w:t xml:space="preserve"> – La nouvelle collection FW22 de vestes outdoor utilise des matières responsables pour assurer une performance remarquable. La ligne de vestes en duvet </w:t>
      </w:r>
      <w:r w:rsidR="009C6CF7" w:rsidRPr="002256B6">
        <w:rPr>
          <w:rFonts w:ascii="DINOT" w:eastAsia="DINOT" w:hAnsi="DINOT" w:cs="DINOT"/>
          <w:b/>
          <w:lang w:val="fr-FR" w:bidi="fr-FR"/>
        </w:rPr>
        <w:t>N-Thermic</w:t>
      </w:r>
      <w:r w:rsidR="009C6CF7" w:rsidRPr="002256B6">
        <w:rPr>
          <w:rFonts w:ascii="DINOT" w:eastAsia="DINOT" w:hAnsi="DINOT" w:cs="DINOT"/>
          <w:lang w:val="fr-FR" w:bidi="fr-FR"/>
        </w:rPr>
        <w:t xml:space="preserve"> emploie une isolation recyclée Neokdun</w:t>
      </w:r>
      <w:r w:rsidR="009C6CF7" w:rsidRPr="002256B6">
        <w:rPr>
          <w:rFonts w:ascii="DINOT" w:eastAsia="DINOT" w:hAnsi="DINOT" w:cs="DINOT"/>
          <w:color w:val="202124"/>
          <w:shd w:val="clear" w:color="auto" w:fill="FFFFFF"/>
          <w:vertAlign w:val="superscript"/>
          <w:lang w:val="fr-FR" w:bidi="fr-FR"/>
        </w:rPr>
        <w:t>®</w:t>
      </w:r>
      <w:r w:rsidR="009C6CF7" w:rsidRPr="002256B6">
        <w:rPr>
          <w:rFonts w:ascii="DINOT" w:eastAsia="DINOT" w:hAnsi="DINOT" w:cs="DINOT"/>
          <w:lang w:val="fr-FR" w:bidi="fr-FR"/>
        </w:rPr>
        <w:t xml:space="preserve">, une option naturelle responsable qui provient d’articles de literie et de vêtements en fin de vie. Les modèles </w:t>
      </w:r>
      <w:r w:rsidR="009C6CF7" w:rsidRPr="002256B6">
        <w:rPr>
          <w:rFonts w:ascii="DINOT" w:eastAsia="DINOT" w:hAnsi="DINOT" w:cs="DINOT"/>
          <w:b/>
          <w:lang w:val="fr-FR" w:bidi="fr-FR"/>
        </w:rPr>
        <w:t>S-Thermic</w:t>
      </w:r>
      <w:r w:rsidR="009C6CF7" w:rsidRPr="002256B6">
        <w:rPr>
          <w:rFonts w:ascii="DINOT" w:eastAsia="DINOT" w:hAnsi="DINOT" w:cs="DINOT"/>
          <w:lang w:val="fr-FR" w:bidi="fr-FR"/>
        </w:rPr>
        <w:t xml:space="preserve"> adoptent quant à eux des isolations synthétiques haut de gamme G-LOFT</w:t>
      </w:r>
      <w:r w:rsidR="009C6CF7" w:rsidRPr="002256B6">
        <w:rPr>
          <w:rFonts w:ascii="DINOT" w:eastAsia="DINOT" w:hAnsi="DINOT" w:cs="DINOT"/>
          <w:color w:val="202124"/>
          <w:shd w:val="clear" w:color="auto" w:fill="FFFFFF"/>
          <w:vertAlign w:val="superscript"/>
          <w:lang w:val="fr-FR" w:bidi="fr-FR"/>
        </w:rPr>
        <w:t>®</w:t>
      </w:r>
      <w:r w:rsidR="009C6CF7" w:rsidRPr="002256B6">
        <w:rPr>
          <w:rFonts w:ascii="DINOT" w:eastAsia="DINOT" w:hAnsi="DINOT" w:cs="DINOT"/>
          <w:lang w:val="fr-FR" w:bidi="fr-FR"/>
        </w:rPr>
        <w:t xml:space="preserve"> et PrimaLoft</w:t>
      </w:r>
      <w:r w:rsidR="009C6CF7" w:rsidRPr="002256B6">
        <w:rPr>
          <w:rFonts w:ascii="DINOT" w:eastAsia="DINOT" w:hAnsi="DINOT" w:cs="DINOT"/>
          <w:color w:val="202124"/>
          <w:shd w:val="clear" w:color="auto" w:fill="FFFFFF"/>
          <w:vertAlign w:val="superscript"/>
          <w:lang w:val="fr-FR" w:bidi="fr-FR"/>
        </w:rPr>
        <w:t>®</w:t>
      </w:r>
      <w:r w:rsidR="009C6CF7" w:rsidRPr="002256B6">
        <w:rPr>
          <w:rFonts w:ascii="DINOT" w:eastAsia="DINOT" w:hAnsi="DINOT" w:cs="DINOT"/>
          <w:lang w:val="fr-FR" w:bidi="fr-FR"/>
        </w:rPr>
        <w:t xml:space="preserve">, entièrement composées de fibres recyclées. </w:t>
      </w:r>
    </w:p>
    <w:p w14:paraId="762373F0" w14:textId="77777777" w:rsidR="009C6CF7" w:rsidRPr="00286A18" w:rsidRDefault="009C6CF7" w:rsidP="009C6CF7">
      <w:pPr>
        <w:pStyle w:val="ListParagraph"/>
        <w:rPr>
          <w:rFonts w:ascii="DINOT" w:hAnsi="DINOT" w:cs="DINOT"/>
          <w:lang w:val="fr-FR"/>
        </w:rPr>
      </w:pPr>
    </w:p>
    <w:p w14:paraId="4923B3AD" w14:textId="35CD2278" w:rsidR="009C6CF7" w:rsidRPr="00286A18" w:rsidRDefault="00306F7F" w:rsidP="009C6CF7">
      <w:pPr>
        <w:pStyle w:val="ListParagraph"/>
        <w:numPr>
          <w:ilvl w:val="0"/>
          <w:numId w:val="1"/>
        </w:numPr>
        <w:rPr>
          <w:rFonts w:ascii="DINOT" w:hAnsi="DINOT" w:cs="DINOT"/>
          <w:lang w:val="fr-FR"/>
        </w:rPr>
      </w:pPr>
      <w:r>
        <w:rPr>
          <w:noProof/>
        </w:rPr>
        <w:drawing>
          <wp:anchor distT="0" distB="0" distL="114300" distR="114300" simplePos="0" relativeHeight="251662339" behindDoc="1" locked="0" layoutInCell="1" allowOverlap="1" wp14:anchorId="7E631056" wp14:editId="1580595D">
            <wp:simplePos x="0" y="0"/>
            <wp:positionH relativeFrom="margin">
              <wp:posOffset>3873244</wp:posOffset>
            </wp:positionH>
            <wp:positionV relativeFrom="paragraph">
              <wp:posOffset>125811</wp:posOffset>
            </wp:positionV>
            <wp:extent cx="2927985" cy="1495425"/>
            <wp:effectExtent l="0" t="0" r="5715" b="9525"/>
            <wp:wrapTight wrapText="bothSides">
              <wp:wrapPolygon edited="0">
                <wp:start x="0" y="0"/>
                <wp:lineTo x="0" y="21462"/>
                <wp:lineTo x="21502" y="21462"/>
                <wp:lineTo x="21502"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t="10544"/>
                    <a:stretch/>
                  </pic:blipFill>
                  <pic:spPr bwMode="auto">
                    <a:xfrm>
                      <a:off x="0" y="0"/>
                      <a:ext cx="292798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6CF7" w:rsidRPr="002256B6">
        <w:rPr>
          <w:rFonts w:ascii="DINOT" w:eastAsia="DINOT" w:hAnsi="DINOT" w:cs="DINOT"/>
          <w:b/>
          <w:lang w:val="fr-FR" w:bidi="fr-FR"/>
        </w:rPr>
        <w:t>La collection enfant WeAct</w:t>
      </w:r>
      <w:r w:rsidR="009C6CF7" w:rsidRPr="002256B6">
        <w:rPr>
          <w:rFonts w:ascii="DINOT" w:eastAsia="DINOT" w:hAnsi="DINOT" w:cs="DINOT"/>
          <w:lang w:val="fr-FR" w:bidi="fr-FR"/>
        </w:rPr>
        <w:t xml:space="preserve"> — En juin 2022, ODLO a lancé une nouvelle collection capsule originale pour enfants, entièrement composée de </w:t>
      </w:r>
      <w:r w:rsidR="00990205">
        <w:rPr>
          <w:rFonts w:ascii="DINOT" w:eastAsia="DINOT" w:hAnsi="DINOT" w:cs="DINOT"/>
          <w:lang w:val="fr-FR" w:bidi="fr-FR"/>
        </w:rPr>
        <w:t>chutes de tissues</w:t>
      </w:r>
      <w:r w:rsidR="009C6CF7" w:rsidRPr="002256B6">
        <w:rPr>
          <w:rFonts w:ascii="DINOT" w:eastAsia="DINOT" w:hAnsi="DINOT" w:cs="DINOT"/>
          <w:lang w:val="fr-FR" w:bidi="fr-FR"/>
        </w:rPr>
        <w:t>. Cette collection de vêtements pour enfant colorée, élégante et fonctionnelle apporte une nouvelle vie à des matières qui auparavant auraient été considérées comme des déchets. Elle permettra à 12,3 tonnes de matières d’éviter de finir à la poubelle ou d’être incinérées.</w:t>
      </w:r>
    </w:p>
    <w:p w14:paraId="79B0C67E" w14:textId="27E6333B" w:rsidR="009C6CF7" w:rsidRPr="00286A18" w:rsidRDefault="009C6CF7" w:rsidP="009C6CF7">
      <w:pPr>
        <w:rPr>
          <w:rFonts w:ascii="DINOT" w:hAnsi="DINOT" w:cs="DINOT"/>
          <w:lang w:val="fr-FR"/>
        </w:rPr>
      </w:pPr>
      <w:r w:rsidRPr="002256B6">
        <w:rPr>
          <w:rFonts w:ascii="DINOT" w:eastAsia="DINOT" w:hAnsi="DINOT" w:cs="DINOT"/>
          <w:b/>
          <w:lang w:val="fr-FR" w:bidi="fr-FR"/>
        </w:rPr>
        <w:t xml:space="preserve">Un impact positif, étape par étape. </w:t>
      </w:r>
    </w:p>
    <w:p w14:paraId="0DBBB707" w14:textId="107D5177" w:rsidR="009C6CF7" w:rsidRPr="00286A18" w:rsidRDefault="00990205" w:rsidP="009C6CF7">
      <w:pPr>
        <w:rPr>
          <w:rFonts w:ascii="DINOT" w:hAnsi="DINOT" w:cs="DINOT"/>
          <w:lang w:val="fr-FR"/>
        </w:rPr>
      </w:pPr>
      <w:r>
        <w:rPr>
          <w:noProof/>
        </w:rPr>
        <w:drawing>
          <wp:anchor distT="0" distB="0" distL="114300" distR="114300" simplePos="0" relativeHeight="251672579" behindDoc="1" locked="0" layoutInCell="1" allowOverlap="1" wp14:anchorId="38F17EDB" wp14:editId="00C6313B">
            <wp:simplePos x="0" y="0"/>
            <wp:positionH relativeFrom="page">
              <wp:align>left</wp:align>
            </wp:positionH>
            <wp:positionV relativeFrom="paragraph">
              <wp:posOffset>1180208</wp:posOffset>
            </wp:positionV>
            <wp:extent cx="7619365" cy="2586990"/>
            <wp:effectExtent l="0" t="0" r="635" b="3810"/>
            <wp:wrapTight wrapText="bothSides">
              <wp:wrapPolygon edited="0">
                <wp:start x="0" y="0"/>
                <wp:lineTo x="0" y="21473"/>
                <wp:lineTo x="21548" y="21473"/>
                <wp:lineTo x="21548"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8018" b="31007"/>
                    <a:stretch/>
                  </pic:blipFill>
                  <pic:spPr bwMode="auto">
                    <a:xfrm>
                      <a:off x="0" y="0"/>
                      <a:ext cx="7619365" cy="2586990"/>
                    </a:xfrm>
                    <a:prstGeom prst="rect">
                      <a:avLst/>
                    </a:prstGeom>
                    <a:noFill/>
                    <a:ln>
                      <a:noFill/>
                    </a:ln>
                    <a:extLst>
                      <a:ext uri="{53640926-AAD7-44D8-BBD7-CCE9431645EC}">
                        <a14:shadowObscured xmlns:a14="http://schemas.microsoft.com/office/drawing/2010/main"/>
                      </a:ext>
                    </a:extLst>
                  </pic:spPr>
                </pic:pic>
              </a:graphicData>
            </a:graphic>
          </wp:anchor>
        </w:drawing>
      </w:r>
      <w:r w:rsidR="009C6CF7" w:rsidRPr="002256B6">
        <w:rPr>
          <w:rFonts w:ascii="DINOT" w:eastAsia="DINOT" w:hAnsi="DINOT" w:cs="DINOT"/>
          <w:lang w:val="fr-FR" w:bidi="fr-FR"/>
        </w:rPr>
        <w:t xml:space="preserve">Les prochaines décennies vont être </w:t>
      </w:r>
      <w:r>
        <w:rPr>
          <w:rFonts w:ascii="DINOT" w:eastAsia="DINOT" w:hAnsi="DINOT" w:cs="DINOT"/>
          <w:lang w:val="fr-FR" w:bidi="fr-FR"/>
        </w:rPr>
        <w:t>cruciale</w:t>
      </w:r>
      <w:r w:rsidR="009C6CF7" w:rsidRPr="002256B6">
        <w:rPr>
          <w:rFonts w:ascii="DINOT" w:eastAsia="DINOT" w:hAnsi="DINOT" w:cs="DINOT"/>
          <w:lang w:val="fr-FR" w:bidi="fr-FR"/>
        </w:rPr>
        <w:t xml:space="preserve">s pour relever l’un des défis les plus importants de l’humanité. </w:t>
      </w:r>
      <w:r w:rsidRPr="00990205">
        <w:rPr>
          <w:rFonts w:ascii="DINOT" w:eastAsia="DINOT" w:hAnsi="DINOT" w:cs="DINOT"/>
          <w:lang w:val="fr-FR" w:bidi="fr-FR"/>
        </w:rPr>
        <w:t>Et, bien que ce résultat soit une étape importante pour ODLO, l'</w:t>
      </w:r>
      <w:r>
        <w:rPr>
          <w:rFonts w:ascii="DINOT" w:eastAsia="DINOT" w:hAnsi="DINOT" w:cs="DINOT"/>
          <w:lang w:val="fr-FR" w:bidi="fr-FR"/>
        </w:rPr>
        <w:t>entreprise</w:t>
      </w:r>
      <w:r w:rsidRPr="00990205">
        <w:rPr>
          <w:rFonts w:ascii="DINOT" w:eastAsia="DINOT" w:hAnsi="DINOT" w:cs="DINOT"/>
          <w:lang w:val="fr-FR" w:bidi="fr-FR"/>
        </w:rPr>
        <w:t xml:space="preserve"> reconnaît qu'il s'agit d'un petit pas en avant sur un plus grand chemin.</w:t>
      </w:r>
      <w:r>
        <w:rPr>
          <w:rFonts w:ascii="DINOT" w:eastAsia="DINOT" w:hAnsi="DINOT" w:cs="DINOT"/>
          <w:lang w:val="fr-FR" w:bidi="fr-FR"/>
        </w:rPr>
        <w:t xml:space="preserve"> </w:t>
      </w:r>
      <w:r w:rsidR="009C6CF7" w:rsidRPr="002256B6">
        <w:rPr>
          <w:rFonts w:ascii="DINOT" w:eastAsia="DINOT" w:hAnsi="DINOT" w:cs="DINOT"/>
          <w:lang w:val="fr-FR" w:bidi="fr-FR"/>
        </w:rPr>
        <w:t xml:space="preserve">Pourtant, chaque petit pas peut avoir un grand impact et ODLO s’engage à continuer de promouvoir un développement durable tout en fournissant toujours les vêtements innovants et ultra performants pour lesquels la marque est reconnue. </w:t>
      </w:r>
    </w:p>
    <w:p w14:paraId="1E401F34" w14:textId="4D2CB084" w:rsidR="0086767B" w:rsidRDefault="0086767B" w:rsidP="009C6CF7"/>
    <w:p w14:paraId="3C35D313" w14:textId="7FFCD0DE" w:rsidR="00877542" w:rsidRPr="004C0E3A" w:rsidRDefault="00AA4CDF" w:rsidP="00877542">
      <w:pPr>
        <w:rPr>
          <w:rFonts w:ascii="DINOT" w:hAnsi="DINOT" w:cs="DINOT"/>
          <w:sz w:val="20"/>
          <w:szCs w:val="20"/>
          <w:lang w:val="fr-FR"/>
        </w:rPr>
      </w:pPr>
      <w:hyperlink r:id="rId12" w:history="1">
        <w:r w:rsidR="00877542" w:rsidRPr="0010116D">
          <w:rPr>
            <w:rStyle w:val="Hyperlink"/>
            <w:rFonts w:ascii="DINOT" w:hAnsi="DINOT" w:cs="DINOT"/>
            <w:color w:val="0083C1"/>
            <w:sz w:val="20"/>
            <w:szCs w:val="20"/>
            <w:lang w:val="fr-FR"/>
          </w:rPr>
          <w:t>ODLO</w:t>
        </w:r>
      </w:hyperlink>
      <w:r w:rsidR="00877542" w:rsidRPr="004C0E3A">
        <w:rPr>
          <w:rFonts w:ascii="DINOT" w:hAnsi="DINOT" w:cs="DINOT"/>
          <w:sz w:val="20"/>
          <w:szCs w:val="20"/>
          <w:lang w:val="fr-FR"/>
        </w:rPr>
        <w:t xml:space="preserve"> fabrique des vêtements techniques résistants et durables conçus pour les personnes actives et passionnées. C'est aussi simple que cela. </w:t>
      </w:r>
    </w:p>
    <w:p w14:paraId="77EF6414" w14:textId="481300CB" w:rsidR="00877542" w:rsidRPr="004C0E3A" w:rsidRDefault="00877542" w:rsidP="00877542">
      <w:pPr>
        <w:rPr>
          <w:rFonts w:ascii="DINOT" w:hAnsi="DINOT" w:cs="DINOT"/>
          <w:sz w:val="20"/>
          <w:szCs w:val="20"/>
          <w:lang w:val="fr-FR"/>
        </w:rPr>
      </w:pPr>
      <w:r w:rsidRPr="004C0E3A">
        <w:rPr>
          <w:rFonts w:ascii="DINOT" w:hAnsi="DINOT" w:cs="DINOT"/>
          <w:sz w:val="20"/>
          <w:szCs w:val="20"/>
          <w:lang w:val="fr-FR"/>
        </w:rPr>
        <w:t>Pour toutes les saisons. Tous les environnements. Nos vêtements sont conçus en Suisse et ce, des couches intérieures aux couches extérieures, selon une approche de la superposition que nous avons créée il y a 75 ans, et en appliquant ce même niveau de précision à tout ce que nous fabriquons.</w:t>
      </w:r>
    </w:p>
    <w:p w14:paraId="35DF4DD9" w14:textId="09BFA60E" w:rsidR="00877542" w:rsidRPr="0010116D" w:rsidRDefault="00877542" w:rsidP="00877542">
      <w:pPr>
        <w:rPr>
          <w:rFonts w:ascii="DINOT" w:hAnsi="DINOT" w:cs="DINOT"/>
          <w:sz w:val="20"/>
          <w:szCs w:val="20"/>
          <w:lang w:val="fr-FR"/>
        </w:rPr>
      </w:pPr>
      <w:r w:rsidRPr="004C0E3A">
        <w:rPr>
          <w:rFonts w:ascii="DINOT" w:hAnsi="DINOT" w:cs="DINOT"/>
          <w:sz w:val="20"/>
          <w:szCs w:val="20"/>
          <w:lang w:val="fr-FR"/>
        </w:rPr>
        <w:lastRenderedPageBreak/>
        <w:t>À l'extérieur comme à l'intérieur. Plus ou moins rapide. Des couches de base et au-delà. Nous sommes extrêmement fiers de contribuer à la vie active de personnes dans près de 40 pays à travers le monde. Et à toutes ces personnes, nous leur disons : Keep Going !</w:t>
      </w:r>
    </w:p>
    <w:p w14:paraId="52BA5DF7" w14:textId="5590E81C" w:rsidR="00877542" w:rsidRPr="00EF7A92" w:rsidRDefault="00877542" w:rsidP="00877542">
      <w:pPr>
        <w:rPr>
          <w:rFonts w:ascii="DINOT" w:hAnsi="DINOT" w:cs="DINOT"/>
          <w:sz w:val="20"/>
          <w:szCs w:val="20"/>
          <w:lang w:val="fr-FR"/>
        </w:rPr>
      </w:pPr>
      <w:r w:rsidRPr="00EF7A92">
        <w:rPr>
          <w:rFonts w:ascii="DINOT" w:hAnsi="DINOT" w:cs="DINOT"/>
          <w:sz w:val="20"/>
          <w:szCs w:val="20"/>
          <w:lang w:val="fr-FR"/>
        </w:rPr>
        <w:t xml:space="preserve">Pour de plus amples informations, merci de contacter : </w:t>
      </w:r>
    </w:p>
    <w:p w14:paraId="52B3A84B" w14:textId="1A95B77A" w:rsidR="00877542" w:rsidRPr="0057657E" w:rsidRDefault="00877542" w:rsidP="00877542">
      <w:pPr>
        <w:rPr>
          <w:rFonts w:ascii="DINOT" w:hAnsi="DINOT" w:cs="DINOT"/>
          <w:sz w:val="20"/>
          <w:szCs w:val="20"/>
          <w:lang w:val="de-CH"/>
        </w:rPr>
      </w:pPr>
      <w:r>
        <w:rPr>
          <w:rFonts w:eastAsiaTheme="minorEastAsia"/>
          <w:noProof/>
        </w:rPr>
        <w:drawing>
          <wp:anchor distT="0" distB="0" distL="114300" distR="114300" simplePos="0" relativeHeight="251665411" behindDoc="1" locked="0" layoutInCell="1" allowOverlap="1" wp14:anchorId="3C02C11E" wp14:editId="78C046BA">
            <wp:simplePos x="0" y="0"/>
            <wp:positionH relativeFrom="column">
              <wp:posOffset>6376670</wp:posOffset>
            </wp:positionH>
            <wp:positionV relativeFrom="paragraph">
              <wp:posOffset>256318</wp:posOffset>
            </wp:positionV>
            <wp:extent cx="209550" cy="209550"/>
            <wp:effectExtent l="0" t="0" r="0" b="0"/>
            <wp:wrapTight wrapText="bothSides">
              <wp:wrapPolygon edited="0">
                <wp:start x="0" y="0"/>
                <wp:lineTo x="0" y="19636"/>
                <wp:lineTo x="19636" y="19636"/>
                <wp:lineTo x="19636" y="0"/>
                <wp:lineTo x="0" y="0"/>
              </wp:wrapPolygon>
            </wp:wrapTight>
            <wp:docPr id="3" name="Picture 3">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heme="minorEastAsia"/>
          <w:noProof/>
        </w:rPr>
        <w:drawing>
          <wp:anchor distT="0" distB="0" distL="114300" distR="114300" simplePos="0" relativeHeight="251666435" behindDoc="1" locked="0" layoutInCell="1" allowOverlap="1" wp14:anchorId="266F44E4" wp14:editId="15B299F3">
            <wp:simplePos x="0" y="0"/>
            <wp:positionH relativeFrom="column">
              <wp:posOffset>6067425</wp:posOffset>
            </wp:positionH>
            <wp:positionV relativeFrom="paragraph">
              <wp:posOffset>216313</wp:posOffset>
            </wp:positionV>
            <wp:extent cx="238125" cy="247650"/>
            <wp:effectExtent l="0" t="0" r="9525" b="0"/>
            <wp:wrapTight wrapText="bothSides">
              <wp:wrapPolygon edited="0">
                <wp:start x="0" y="0"/>
                <wp:lineTo x="0" y="19938"/>
                <wp:lineTo x="20736" y="19938"/>
                <wp:lineTo x="20736" y="0"/>
                <wp:lineTo x="0" y="0"/>
              </wp:wrapPolygon>
            </wp:wrapTight>
            <wp:docPr id="4" name="Picture 4">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heme="minorEastAsia"/>
          <w:noProof/>
        </w:rPr>
        <w:drawing>
          <wp:anchor distT="0" distB="0" distL="114300" distR="114300" simplePos="0" relativeHeight="251667459" behindDoc="1" locked="0" layoutInCell="1" allowOverlap="1" wp14:anchorId="7FC8BED0" wp14:editId="534D32F6">
            <wp:simplePos x="0" y="0"/>
            <wp:positionH relativeFrom="column">
              <wp:posOffset>5783580</wp:posOffset>
            </wp:positionH>
            <wp:positionV relativeFrom="paragraph">
              <wp:posOffset>258223</wp:posOffset>
            </wp:positionV>
            <wp:extent cx="209550" cy="209550"/>
            <wp:effectExtent l="0" t="0" r="0" b="0"/>
            <wp:wrapTight wrapText="bothSides">
              <wp:wrapPolygon edited="0">
                <wp:start x="0" y="0"/>
                <wp:lineTo x="0" y="19636"/>
                <wp:lineTo x="19636" y="19636"/>
                <wp:lineTo x="19636" y="0"/>
                <wp:lineTo x="0" y="0"/>
              </wp:wrapPolygon>
            </wp:wrapTight>
            <wp:docPr id="5" name="Picture 5">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anchor>
        </w:drawing>
      </w:r>
      <w:r>
        <w:rPr>
          <w:rFonts w:eastAsiaTheme="minorEastAsia"/>
          <w:noProof/>
        </w:rPr>
        <w:drawing>
          <wp:anchor distT="0" distB="0" distL="114300" distR="114300" simplePos="0" relativeHeight="251668483" behindDoc="1" locked="0" layoutInCell="1" allowOverlap="1" wp14:anchorId="53A8FBE1" wp14:editId="14D3D1E4">
            <wp:simplePos x="0" y="0"/>
            <wp:positionH relativeFrom="column">
              <wp:posOffset>5534660</wp:posOffset>
            </wp:positionH>
            <wp:positionV relativeFrom="paragraph">
              <wp:posOffset>235363</wp:posOffset>
            </wp:positionV>
            <wp:extent cx="200025" cy="200025"/>
            <wp:effectExtent l="0" t="0" r="9525" b="9525"/>
            <wp:wrapTight wrapText="bothSides">
              <wp:wrapPolygon edited="0">
                <wp:start x="0" y="0"/>
                <wp:lineTo x="0" y="20571"/>
                <wp:lineTo x="20571" y="20571"/>
                <wp:lineTo x="20571" y="0"/>
                <wp:lineTo x="0" y="0"/>
              </wp:wrapPolygon>
            </wp:wrapTight>
            <wp:docPr id="6" name="Picture 6">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a:ln>
                      <a:noFill/>
                    </a:ln>
                  </pic:spPr>
                </pic:pic>
              </a:graphicData>
            </a:graphic>
          </wp:anchor>
        </w:drawing>
      </w:r>
      <w:r w:rsidRPr="0057657E">
        <w:rPr>
          <w:rFonts w:ascii="DINOT" w:hAnsi="DINOT" w:cs="DINOT"/>
          <w:sz w:val="20"/>
          <w:szCs w:val="20"/>
          <w:lang w:val="de-CH"/>
        </w:rPr>
        <w:t>ODLO International AG, Public Relations</w:t>
      </w:r>
    </w:p>
    <w:p w14:paraId="514C1DBC" w14:textId="59B42506" w:rsidR="00877542" w:rsidRPr="0057657E" w:rsidRDefault="00877542" w:rsidP="00877542">
      <w:pPr>
        <w:rPr>
          <w:rFonts w:ascii="DINOT" w:hAnsi="DINOT" w:cs="DINOT"/>
          <w:sz w:val="20"/>
          <w:szCs w:val="20"/>
          <w:lang w:val="de-CH"/>
        </w:rPr>
      </w:pPr>
      <w:r w:rsidRPr="006E656E">
        <w:rPr>
          <w:rFonts w:eastAsiaTheme="minorEastAsia"/>
          <w:noProof/>
          <w:lang w:val="de-CH"/>
        </w:rPr>
        <w:t xml:space="preserve"> </w:t>
      </w:r>
      <w:r w:rsidRPr="0057657E">
        <w:rPr>
          <w:rFonts w:ascii="DINOT" w:hAnsi="DINOT" w:cs="DINOT"/>
          <w:sz w:val="20"/>
          <w:szCs w:val="20"/>
          <w:lang w:val="de-CH"/>
        </w:rPr>
        <w:t>Bösch 47, CH-6331 Hünenberg, Switzerland</w:t>
      </w:r>
    </w:p>
    <w:p w14:paraId="701DA2FD" w14:textId="5C43B3B1" w:rsidR="00877542" w:rsidRPr="00500995" w:rsidRDefault="00AA4CDF" w:rsidP="00877542">
      <w:pPr>
        <w:rPr>
          <w:rFonts w:ascii="DINOT" w:hAnsi="DINOT" w:cs="DINOT"/>
          <w:color w:val="0083C1"/>
          <w:sz w:val="20"/>
          <w:szCs w:val="20"/>
          <w:lang w:val="fr-FR"/>
        </w:rPr>
      </w:pPr>
      <w:hyperlink r:id="rId21" w:history="1">
        <w:r w:rsidR="00877542" w:rsidRPr="006F63F3">
          <w:rPr>
            <w:rStyle w:val="Hyperlink"/>
            <w:rFonts w:ascii="DINOT" w:hAnsi="DINOT" w:cs="DINOT"/>
            <w:color w:val="0083C1"/>
            <w:sz w:val="20"/>
            <w:szCs w:val="20"/>
            <w:lang w:val="fr-FR"/>
          </w:rPr>
          <w:t>publicrelations@odlo.com</w:t>
        </w:r>
      </w:hyperlink>
      <w:r w:rsidR="00877542" w:rsidRPr="006F63F3">
        <w:rPr>
          <w:rFonts w:ascii="DINOT" w:hAnsi="DINOT" w:cs="DINOT"/>
          <w:color w:val="0083C1"/>
          <w:sz w:val="20"/>
          <w:szCs w:val="20"/>
          <w:lang w:val="fr-FR"/>
        </w:rPr>
        <w:t xml:space="preserve">    </w:t>
      </w:r>
      <w:r w:rsidR="00877542">
        <w:rPr>
          <w:rFonts w:ascii="DINOT" w:hAnsi="DINOT" w:cs="DINOT"/>
          <w:color w:val="0083C1"/>
          <w:sz w:val="20"/>
          <w:szCs w:val="20"/>
          <w:lang w:val="fr-FR"/>
        </w:rPr>
        <w:tab/>
      </w:r>
      <w:r w:rsidR="00877542">
        <w:rPr>
          <w:rFonts w:ascii="DINOT" w:hAnsi="DINOT" w:cs="DINOT"/>
          <w:color w:val="0083C1"/>
          <w:sz w:val="20"/>
          <w:szCs w:val="20"/>
          <w:lang w:val="fr-FR"/>
        </w:rPr>
        <w:tab/>
      </w:r>
      <w:r w:rsidR="00877542">
        <w:rPr>
          <w:rFonts w:ascii="DINOT" w:hAnsi="DINOT" w:cs="DINOT"/>
          <w:color w:val="0083C1"/>
          <w:sz w:val="20"/>
          <w:szCs w:val="20"/>
          <w:lang w:val="fr-FR"/>
        </w:rPr>
        <w:tab/>
      </w:r>
      <w:r w:rsidR="00877542">
        <w:rPr>
          <w:rFonts w:ascii="DINOT" w:hAnsi="DINOT" w:cs="DINOT"/>
          <w:color w:val="0083C1"/>
          <w:sz w:val="20"/>
          <w:szCs w:val="20"/>
          <w:lang w:val="fr-FR"/>
        </w:rPr>
        <w:tab/>
      </w:r>
      <w:r w:rsidR="00877542">
        <w:rPr>
          <w:rFonts w:ascii="DINOT" w:hAnsi="DINOT" w:cs="DINOT"/>
          <w:color w:val="0083C1"/>
          <w:sz w:val="20"/>
          <w:szCs w:val="20"/>
          <w:lang w:val="fr-FR"/>
        </w:rPr>
        <w:tab/>
      </w:r>
      <w:r w:rsidR="00877542">
        <w:rPr>
          <w:rFonts w:ascii="DINOT" w:hAnsi="DINOT" w:cs="DINOT"/>
          <w:color w:val="0083C1"/>
          <w:sz w:val="20"/>
          <w:szCs w:val="20"/>
          <w:lang w:val="fr-FR"/>
        </w:rPr>
        <w:tab/>
      </w:r>
      <w:r w:rsidR="00877542">
        <w:rPr>
          <w:rFonts w:ascii="DINOT" w:hAnsi="DINOT" w:cs="DINOT"/>
          <w:color w:val="0083C1"/>
          <w:sz w:val="20"/>
          <w:szCs w:val="20"/>
          <w:lang w:val="fr-FR"/>
        </w:rPr>
        <w:tab/>
        <w:t xml:space="preserve">    </w:t>
      </w:r>
      <w:r w:rsidR="00877542" w:rsidRPr="00500995">
        <w:rPr>
          <w:rFonts w:ascii="DINOT" w:hAnsi="DINOT" w:cs="DINOT"/>
          <w:color w:val="0083C1"/>
          <w:sz w:val="20"/>
          <w:szCs w:val="20"/>
          <w:lang w:val="fr-FR"/>
        </w:rPr>
        <w:t xml:space="preserve">    </w:t>
      </w:r>
      <w:r w:rsidR="00877542" w:rsidRPr="00500995">
        <w:rPr>
          <w:rFonts w:ascii="DINOT" w:hAnsi="DINOT" w:cs="DINOT"/>
          <w:color w:val="0083C1"/>
          <w:lang w:val="fr-FR"/>
        </w:rPr>
        <w:t xml:space="preserve">      </w:t>
      </w:r>
      <w:hyperlink r:id="rId22" w:history="1">
        <w:r w:rsidR="00877542" w:rsidRPr="00A165AA">
          <w:rPr>
            <w:rFonts w:ascii="DINOT" w:hAnsi="DINOT" w:cs="DINOT"/>
            <w:color w:val="0083C1"/>
            <w:sz w:val="20"/>
            <w:szCs w:val="20"/>
            <w:lang w:val="fr-FR"/>
          </w:rPr>
          <w:t xml:space="preserve"> </w:t>
        </w:r>
        <w:r w:rsidR="00877542" w:rsidRPr="00500995">
          <w:rPr>
            <w:rFonts w:ascii="DINOT" w:hAnsi="DINOT" w:cs="DINOT"/>
            <w:color w:val="0083C1"/>
            <w:sz w:val="20"/>
            <w:szCs w:val="20"/>
            <w:u w:val="single"/>
            <w:lang w:val="fr-FR"/>
          </w:rPr>
          <w:t>Télécharger le kit de presse</w:t>
        </w:r>
      </w:hyperlink>
    </w:p>
    <w:p w14:paraId="1FF7A3BD" w14:textId="6F0E0A58" w:rsidR="005D7CE5" w:rsidRPr="00877542" w:rsidRDefault="005D7CE5">
      <w:pPr>
        <w:rPr>
          <w:lang w:val="fr-FR"/>
        </w:rPr>
      </w:pPr>
    </w:p>
    <w:sectPr w:rsidR="005D7CE5" w:rsidRPr="00877542" w:rsidSect="008312ED">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INOT">
    <w:panose1 w:val="020B0504020101020102"/>
    <w:charset w:val="00"/>
    <w:family w:val="swiss"/>
    <w:notTrueType/>
    <w:pitch w:val="variable"/>
    <w:sig w:usb0="800000AF" w:usb1="4000207B" w:usb2="00000008"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33241"/>
    <w:multiLevelType w:val="hybridMultilevel"/>
    <w:tmpl w:val="2768112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58C1332A"/>
    <w:multiLevelType w:val="hybridMultilevel"/>
    <w:tmpl w:val="FF5E429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12ED"/>
    <w:rsid w:val="000603D9"/>
    <w:rsid w:val="0011389C"/>
    <w:rsid w:val="00165B9C"/>
    <w:rsid w:val="00207120"/>
    <w:rsid w:val="00274276"/>
    <w:rsid w:val="0029607C"/>
    <w:rsid w:val="0029736F"/>
    <w:rsid w:val="00306F7F"/>
    <w:rsid w:val="00313998"/>
    <w:rsid w:val="00325A01"/>
    <w:rsid w:val="00366176"/>
    <w:rsid w:val="00500995"/>
    <w:rsid w:val="00577675"/>
    <w:rsid w:val="005826B5"/>
    <w:rsid w:val="005D7CE5"/>
    <w:rsid w:val="00604E11"/>
    <w:rsid w:val="006456DA"/>
    <w:rsid w:val="00794EE7"/>
    <w:rsid w:val="007C75C6"/>
    <w:rsid w:val="008312ED"/>
    <w:rsid w:val="0086767B"/>
    <w:rsid w:val="00877542"/>
    <w:rsid w:val="008A6C78"/>
    <w:rsid w:val="008E2CBE"/>
    <w:rsid w:val="0092217B"/>
    <w:rsid w:val="00990205"/>
    <w:rsid w:val="009B0677"/>
    <w:rsid w:val="009C6CF7"/>
    <w:rsid w:val="009F570E"/>
    <w:rsid w:val="00A165AA"/>
    <w:rsid w:val="00AA11CD"/>
    <w:rsid w:val="00AA4CDF"/>
    <w:rsid w:val="00B11BA6"/>
    <w:rsid w:val="00B632B6"/>
    <w:rsid w:val="00B86FA1"/>
    <w:rsid w:val="00C71961"/>
    <w:rsid w:val="00CF2644"/>
    <w:rsid w:val="00D14D27"/>
    <w:rsid w:val="00DC549D"/>
    <w:rsid w:val="00DC692D"/>
    <w:rsid w:val="00E40110"/>
    <w:rsid w:val="00E605E8"/>
    <w:rsid w:val="00ED305A"/>
    <w:rsid w:val="00FD371C"/>
  </w:rsids>
  <m:mathPr>
    <m:mathFont m:val="Cambria Math"/>
    <m:brkBin m:val="before"/>
    <m:brkBinSub m:val="--"/>
    <m:smallFrac m:val="0"/>
    <m:dispDef/>
    <m:lMargin m:val="0"/>
    <m:rMargin m:val="0"/>
    <m:defJc m:val="centerGroup"/>
    <m:wrapIndent m:val="1440"/>
    <m:intLim m:val="subSup"/>
    <m:naryLim m:val="undOvr"/>
  </m:mathPr>
  <w:themeFontLang w:val="en-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31848"/>
  <w15:chartTrackingRefBased/>
  <w15:docId w15:val="{36C39744-01B5-4D12-9948-015312D91D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12ED"/>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12ED"/>
    <w:pPr>
      <w:ind w:left="720"/>
      <w:contextualSpacing/>
    </w:pPr>
  </w:style>
  <w:style w:type="character" w:styleId="Hyperlink">
    <w:name w:val="Hyperlink"/>
    <w:basedOn w:val="DefaultParagraphFont"/>
    <w:uiPriority w:val="99"/>
    <w:unhideWhenUsed/>
    <w:rsid w:val="008312ED"/>
    <w:rPr>
      <w:color w:val="0563C1" w:themeColor="hyperlink"/>
      <w:u w:val="single"/>
    </w:rPr>
  </w:style>
  <w:style w:type="character" w:styleId="CommentReference">
    <w:name w:val="annotation reference"/>
    <w:basedOn w:val="DefaultParagraphFont"/>
    <w:uiPriority w:val="99"/>
    <w:semiHidden/>
    <w:unhideWhenUsed/>
    <w:rsid w:val="008312ED"/>
    <w:rPr>
      <w:sz w:val="16"/>
      <w:szCs w:val="16"/>
    </w:rPr>
  </w:style>
  <w:style w:type="paragraph" w:styleId="CommentText">
    <w:name w:val="annotation text"/>
    <w:basedOn w:val="Normal"/>
    <w:link w:val="CommentTextChar"/>
    <w:uiPriority w:val="99"/>
    <w:semiHidden/>
    <w:unhideWhenUsed/>
    <w:rsid w:val="008312ED"/>
    <w:pPr>
      <w:spacing w:line="240" w:lineRule="auto"/>
    </w:pPr>
    <w:rPr>
      <w:sz w:val="20"/>
      <w:szCs w:val="20"/>
    </w:rPr>
  </w:style>
  <w:style w:type="character" w:customStyle="1" w:styleId="CommentTextChar">
    <w:name w:val="Comment Text Char"/>
    <w:basedOn w:val="DefaultParagraphFont"/>
    <w:link w:val="CommentText"/>
    <w:uiPriority w:val="99"/>
    <w:semiHidden/>
    <w:rsid w:val="008312ED"/>
    <w:rPr>
      <w:sz w:val="20"/>
      <w:szCs w:val="20"/>
      <w:lang w:val="en-US"/>
    </w:rPr>
  </w:style>
  <w:style w:type="character" w:styleId="UnresolvedMention">
    <w:name w:val="Unresolved Mention"/>
    <w:basedOn w:val="DefaultParagraphFont"/>
    <w:uiPriority w:val="99"/>
    <w:semiHidden/>
    <w:unhideWhenUsed/>
    <w:rsid w:val="00E605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odlo" TargetMode="External"/><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yperlink" Target="mailto:publicrelations@odlo.com" TargetMode="External"/><Relationship Id="rId7" Type="http://schemas.openxmlformats.org/officeDocument/2006/relationships/webSettings" Target="webSettings.xml"/><Relationship Id="rId12" Type="http://schemas.openxmlformats.org/officeDocument/2006/relationships/hyperlink" Target="https://www.odlo.com/fr/fr/enfant/collection-%23weact/" TargetMode="External"/><Relationship Id="rId17" Type="http://schemas.openxmlformats.org/officeDocument/2006/relationships/hyperlink" Target="https://www.instagram.com/odlo/" TargetMode="Externa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ww.linkedin.com/company/odlo-sportswear"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facebook.com/Odlo" TargetMode="External"/><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yperlink" Target="https://www.odlo.com/on/demandware.static/-/Library-Sites-odlo-content-global/default/PR/FW22/ODLO_sustainability_press%20pack%20_Oct_26_2022.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17aa1803-7ad9-4eb0-b438-78a2e6b6bf77" xsi:nil="true"/>
    <lcf76f155ced4ddcb4097134ff3c332f xmlns="e7e2eb9e-277a-4053-b8bc-f2b716072646">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1ACAC29F226C7545AC3306E96676B9F9" ma:contentTypeVersion="16" ma:contentTypeDescription="Create a new document." ma:contentTypeScope="" ma:versionID="6e40a5c27021a9011e8920c035543de1">
  <xsd:schema xmlns:xsd="http://www.w3.org/2001/XMLSchema" xmlns:xs="http://www.w3.org/2001/XMLSchema" xmlns:p="http://schemas.microsoft.com/office/2006/metadata/properties" xmlns:ns2="e7e2eb9e-277a-4053-b8bc-f2b716072646" xmlns:ns3="17aa1803-7ad9-4eb0-b438-78a2e6b6bf77" targetNamespace="http://schemas.microsoft.com/office/2006/metadata/properties" ma:root="true" ma:fieldsID="5c7c7f6f918e37f8382492a51ca2a4d7" ns2:_="" ns3:_="">
    <xsd:import namespace="e7e2eb9e-277a-4053-b8bc-f2b716072646"/>
    <xsd:import namespace="17aa1803-7ad9-4eb0-b438-78a2e6b6bf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e2eb9e-277a-4053-b8bc-f2b7160726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b8ad74cf-939f-4a39-9014-b616b430778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7aa1803-7ad9-4eb0-b438-78a2e6b6bf7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e51f755-edc8-45df-9752-8e6c78f44d83}" ma:internalName="TaxCatchAll" ma:showField="CatchAllData" ma:web="17aa1803-7ad9-4eb0-b438-78a2e6b6bf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9383A6-3E56-4405-A0C5-882D0F96FF53}">
  <ds:schemaRefs>
    <ds:schemaRef ds:uri="http://schemas.microsoft.com/sharepoint/v3/contenttype/forms"/>
  </ds:schemaRefs>
</ds:datastoreItem>
</file>

<file path=customXml/itemProps2.xml><?xml version="1.0" encoding="utf-8"?>
<ds:datastoreItem xmlns:ds="http://schemas.openxmlformats.org/officeDocument/2006/customXml" ds:itemID="{E04C4DCA-111A-4922-9C7A-3C558BFD7BDE}">
  <ds:schemaRefs>
    <ds:schemaRef ds:uri="http://schemas.microsoft.com/office/2006/metadata/properties"/>
    <ds:schemaRef ds:uri="http://schemas.microsoft.com/office/infopath/2007/PartnerControls"/>
    <ds:schemaRef ds:uri="17aa1803-7ad9-4eb0-b438-78a2e6b6bf77"/>
    <ds:schemaRef ds:uri="e7e2eb9e-277a-4053-b8bc-f2b716072646"/>
  </ds:schemaRefs>
</ds:datastoreItem>
</file>

<file path=customXml/itemProps3.xml><?xml version="1.0" encoding="utf-8"?>
<ds:datastoreItem xmlns:ds="http://schemas.openxmlformats.org/officeDocument/2006/customXml" ds:itemID="{740DF30C-B512-4250-8676-776DC6E5D4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e2eb9e-277a-4053-b8bc-f2b716072646"/>
    <ds:schemaRef ds:uri="17aa1803-7ad9-4eb0-b438-78a2e6b6bf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778</Words>
  <Characters>4441</Characters>
  <Application>Microsoft Office Word</Application>
  <DocSecurity>4</DocSecurity>
  <Lines>37</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Holly Garbett</dc:creator>
  <cp:keywords/>
  <dc:description/>
  <cp:lastModifiedBy>Holly Garbett</cp:lastModifiedBy>
  <cp:revision>2</cp:revision>
  <dcterms:created xsi:type="dcterms:W3CDTF">2022-10-25T13:30:00Z</dcterms:created>
  <dcterms:modified xsi:type="dcterms:W3CDTF">2022-10-25T13:30:00Z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0x0101001ACAC29F226C7545AC3306E96676B9F9</vt:lpwstr>
  </property>
  <property fmtid="{D5CDD505-2E9C-101B-9397-08002B2CF9AE}" pid="3" name="MediaServiceImageTags">
    <vt:lpwstr/>
  </property>
</Properties>
</file>